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D552" w14:textId="77777777" w:rsidR="00095FF5" w:rsidRPr="00641D01" w:rsidRDefault="00E9117C" w:rsidP="00641D01">
      <w:pPr>
        <w:adjustRightInd w:val="0"/>
        <w:snapToGrid w:val="0"/>
        <w:jc w:val="center"/>
        <w:rPr>
          <w:rFonts w:ascii="方正小标宋简体" w:eastAsia="方正小标宋简体"/>
          <w:color w:val="FF0000"/>
          <w:w w:val="40"/>
          <w:kern w:val="0"/>
          <w:sz w:val="110"/>
          <w:szCs w:val="110"/>
        </w:rPr>
      </w:pPr>
      <w:r w:rsidRPr="00641D01">
        <w:rPr>
          <w:rFonts w:ascii="方正小标宋简体" w:eastAsia="方正小标宋简体" w:hint="eastAsia"/>
          <w:color w:val="FF0000"/>
          <w:w w:val="40"/>
          <w:kern w:val="0"/>
          <w:sz w:val="110"/>
          <w:szCs w:val="110"/>
        </w:rPr>
        <w:t>中共台州科技职业学院纪律检查委员会文件</w:t>
      </w:r>
    </w:p>
    <w:p w14:paraId="3DFD865A" w14:textId="77777777" w:rsidR="00285E73" w:rsidRDefault="00285E73" w:rsidP="00285E73">
      <w:pPr>
        <w:snapToGrid w:val="0"/>
        <w:spacing w:line="3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42180330" w14:textId="77777777" w:rsidR="00285E73" w:rsidRDefault="00285E73" w:rsidP="00285E73">
      <w:pPr>
        <w:snapToGrid w:val="0"/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2E3F0FC5" w14:textId="77777777" w:rsidR="00285E73" w:rsidRPr="00641D01" w:rsidRDefault="00E9117C" w:rsidP="00285E73">
      <w:pPr>
        <w:snapToGrid w:val="0"/>
        <w:jc w:val="center"/>
        <w:rPr>
          <w:rFonts w:ascii="仿宋_GB2312" w:eastAsia="仿宋_GB2312"/>
          <w:sz w:val="32"/>
          <w:szCs w:val="32"/>
        </w:rPr>
      </w:pPr>
      <w:r w:rsidRPr="00641D01">
        <w:rPr>
          <w:rFonts w:ascii="仿宋_GB2312" w:eastAsia="仿宋_GB2312" w:hint="eastAsia"/>
          <w:sz w:val="32"/>
          <w:szCs w:val="32"/>
        </w:rPr>
        <w:t>台科院纪〔2021〕1</w:t>
      </w:r>
      <w:r w:rsidRPr="00641D01">
        <w:rPr>
          <w:rFonts w:ascii="仿宋_GB2312" w:eastAsia="仿宋_GB2312"/>
          <w:sz w:val="32"/>
          <w:szCs w:val="32"/>
        </w:rPr>
        <w:t>1</w:t>
      </w:r>
      <w:r w:rsidRPr="00641D01">
        <w:rPr>
          <w:rFonts w:ascii="仿宋_GB2312" w:eastAsia="仿宋_GB2312" w:hint="eastAsia"/>
          <w:sz w:val="32"/>
          <w:szCs w:val="32"/>
        </w:rPr>
        <w:t>号</w:t>
      </w:r>
    </w:p>
    <w:p w14:paraId="444CCF69" w14:textId="77777777" w:rsidR="00285E73" w:rsidRDefault="0081345D" w:rsidP="00285E73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drawing>
          <wp:inline distT="0" distB="0" distL="0" distR="0" wp14:anchorId="7DF5CC4E" wp14:editId="59ABC56B">
            <wp:extent cx="5619750" cy="47625"/>
            <wp:effectExtent l="19050" t="0" r="0" b="0"/>
            <wp:docPr id="6" name="图片 6" descr="C:\Users\wys\AppData\Local\Temp\ksohtml\wps5DA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ys\AppData\Local\Temp\ksohtml\wps5DA3.tm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DB6A0" w14:textId="77777777" w:rsidR="00285E73" w:rsidRDefault="00285E73" w:rsidP="00285E73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14:paraId="7613FCE7" w14:textId="77777777" w:rsidR="00285E73" w:rsidRDefault="00285E73" w:rsidP="00285E73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14:paraId="77DA0F85" w14:textId="77777777" w:rsidR="00095FF5" w:rsidRDefault="00765B4C" w:rsidP="00641D01">
      <w:pPr>
        <w:autoSpaceDE w:val="0"/>
        <w:adjustRightInd w:val="0"/>
        <w:snapToGrid w:val="0"/>
        <w:spacing w:line="7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关于</w:t>
      </w:r>
      <w:r>
        <w:rPr>
          <w:rFonts w:ascii="方正小标宋简体" w:eastAsia="方正小标宋简体"/>
          <w:spacing w:val="-10"/>
          <w:sz w:val="44"/>
          <w:szCs w:val="44"/>
        </w:rPr>
        <w:t>开展</w:t>
      </w:r>
      <w:r w:rsidR="00750045">
        <w:rPr>
          <w:rFonts w:ascii="方正小标宋简体" w:eastAsia="方正小标宋简体" w:hint="eastAsia"/>
          <w:spacing w:val="-10"/>
          <w:sz w:val="44"/>
          <w:szCs w:val="44"/>
        </w:rPr>
        <w:t>“橘颂清风”清廉文化</w:t>
      </w:r>
      <w:r>
        <w:rPr>
          <w:rFonts w:ascii="方正小标宋简体" w:eastAsia="方正小标宋简体" w:hint="eastAsia"/>
          <w:spacing w:val="-10"/>
          <w:sz w:val="44"/>
          <w:szCs w:val="44"/>
        </w:rPr>
        <w:t>节活动的通知</w:t>
      </w:r>
    </w:p>
    <w:p w14:paraId="039246D9" w14:textId="77777777" w:rsidR="00095FF5" w:rsidRDefault="00095FF5" w:rsidP="00641D01">
      <w:pPr>
        <w:autoSpaceDE w:val="0"/>
        <w:adjustRightInd w:val="0"/>
        <w:snapToGrid w:val="0"/>
        <w:spacing w:line="604" w:lineRule="exact"/>
        <w:rPr>
          <w:rFonts w:ascii="仿宋_GB2312" w:eastAsia="仿宋_GB2312"/>
          <w:sz w:val="32"/>
          <w:szCs w:val="32"/>
        </w:rPr>
      </w:pPr>
    </w:p>
    <w:p w14:paraId="1DB4AB1B" w14:textId="77777777" w:rsidR="00095FF5" w:rsidRDefault="00765B4C" w:rsidP="00641D01">
      <w:pPr>
        <w:autoSpaceDE w:val="0"/>
        <w:adjustRightInd w:val="0"/>
        <w:snapToGrid w:val="0"/>
        <w:spacing w:line="60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各党总支、各二级学院、各部门：</w:t>
      </w:r>
    </w:p>
    <w:p w14:paraId="3714EE18" w14:textId="77777777" w:rsidR="00095FF5" w:rsidRDefault="00765B4C" w:rsidP="00641D01">
      <w:pPr>
        <w:adjustRightInd w:val="0"/>
        <w:snapToGrid w:val="0"/>
        <w:spacing w:before="156" w:after="156" w:line="60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深入学习贯彻十九届六中全会精神，</w:t>
      </w:r>
      <w:r>
        <w:rPr>
          <w:rFonts w:ascii="仿宋_GB2312" w:eastAsia="仿宋_GB2312" w:hint="eastAsia"/>
          <w:sz w:val="32"/>
          <w:szCs w:val="32"/>
        </w:rPr>
        <w:t>深化清廉学校建设，形成干部清廉从政、教职工清廉从业、学生清廉修身的</w:t>
      </w:r>
      <w:r>
        <w:rPr>
          <w:rFonts w:ascii="仿宋_GB2312" w:eastAsia="仿宋_GB2312"/>
          <w:sz w:val="32"/>
          <w:szCs w:val="32"/>
        </w:rPr>
        <w:t>良好</w:t>
      </w:r>
      <w:r>
        <w:rPr>
          <w:rFonts w:ascii="仿宋_GB2312" w:eastAsia="仿宋_GB2312" w:hint="eastAsia"/>
          <w:sz w:val="32"/>
          <w:szCs w:val="32"/>
        </w:rPr>
        <w:t>校园政治生态和“以清为美、以廉为荣”的文化氛围，</w:t>
      </w:r>
      <w:r>
        <w:rPr>
          <w:rFonts w:ascii="仿宋_GB2312" w:eastAsia="仿宋_GB2312"/>
          <w:sz w:val="32"/>
          <w:szCs w:val="32"/>
        </w:rPr>
        <w:t>经研究决定开展</w:t>
      </w:r>
      <w:r w:rsidR="00750045">
        <w:rPr>
          <w:rFonts w:ascii="仿宋_GB2312" w:eastAsia="仿宋_GB2312" w:hint="eastAsia"/>
          <w:sz w:val="32"/>
          <w:szCs w:val="32"/>
        </w:rPr>
        <w:t>“橘颂清风”清廉文化</w:t>
      </w:r>
      <w:r>
        <w:rPr>
          <w:rFonts w:ascii="仿宋_GB2312" w:eastAsia="仿宋_GB2312" w:hint="eastAsia"/>
          <w:sz w:val="32"/>
          <w:szCs w:val="32"/>
        </w:rPr>
        <w:t>节活动。现</w:t>
      </w:r>
      <w:r>
        <w:rPr>
          <w:rFonts w:ascii="仿宋_GB2312" w:eastAsia="仿宋_GB2312"/>
          <w:sz w:val="32"/>
          <w:szCs w:val="32"/>
        </w:rPr>
        <w:t>将有关事项通知如下：</w:t>
      </w:r>
    </w:p>
    <w:p w14:paraId="38FEECE8" w14:textId="77777777" w:rsidR="00095FF5" w:rsidRDefault="00765B4C" w:rsidP="00641D01">
      <w:pPr>
        <w:adjustRightInd w:val="0"/>
        <w:snapToGrid w:val="0"/>
        <w:spacing w:line="60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一、活动背景</w:t>
      </w:r>
    </w:p>
    <w:p w14:paraId="26D3401F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柑橘，在中国有4000多年的栽培历史，是人类的珍贵果品。早在两千多年前，爱国诗人屈原就写下了名篇《橘颂》，塑造了橘树的美好形象，用以激励自己坚守节操。橘树，坚贞不移，只肯生长在南国。“深固难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，廓其无求”“苏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独立，横而不流”，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这使得它能坚定自己的操守，保持公正无私的品格。黄岩，是中国蜜桔之乡</w:t>
      </w:r>
      <w:r>
        <w:rPr>
          <w:rFonts w:ascii="仿宋_GB2312" w:eastAsia="仿宋_GB2312" w:hAnsi="仿宋" w:cs="仿宋"/>
          <w:sz w:val="32"/>
          <w:szCs w:val="32"/>
        </w:rPr>
        <w:t>；蜜桔，是学校</w:t>
      </w:r>
      <w:proofErr w:type="gramStart"/>
      <w:r>
        <w:rPr>
          <w:rFonts w:ascii="仿宋_GB2312" w:eastAsia="仿宋_GB2312" w:hAnsi="仿宋" w:cs="仿宋"/>
          <w:sz w:val="32"/>
          <w:szCs w:val="32"/>
        </w:rPr>
        <w:t>校</w:t>
      </w:r>
      <w:proofErr w:type="gramEnd"/>
      <w:r>
        <w:rPr>
          <w:rFonts w:ascii="仿宋_GB2312" w:eastAsia="仿宋_GB2312" w:hAnsi="仿宋" w:cs="仿宋"/>
          <w:sz w:val="32"/>
          <w:szCs w:val="32"/>
        </w:rPr>
        <w:t>标的原型</w:t>
      </w:r>
      <w:r>
        <w:rPr>
          <w:rFonts w:ascii="仿宋_GB2312" w:eastAsia="仿宋_GB2312" w:hAnsi="仿宋" w:cs="仿宋" w:hint="eastAsia"/>
          <w:sz w:val="32"/>
          <w:szCs w:val="32"/>
        </w:rPr>
        <w:t>。十一月，是蜜桔收获的季节，在这个硕果累累的时候，师生共同品味、学习和探讨柑橘中蕴含的精神与意义</w:t>
      </w:r>
      <w:r>
        <w:rPr>
          <w:rFonts w:ascii="仿宋_GB2312" w:eastAsia="仿宋_GB2312" w:hAnsi="仿宋" w:cs="仿宋"/>
          <w:sz w:val="32"/>
          <w:szCs w:val="32"/>
        </w:rPr>
        <w:t>，展示原台州农校在柑橘研究中取得的不凡成就，坚定全校师生厚德强技、爱校报国的信念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114FB5D0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二、活动目的</w:t>
      </w:r>
    </w:p>
    <w:p w14:paraId="39FEAA27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学习柑橘品格，</w:t>
      </w:r>
      <w:r>
        <w:rPr>
          <w:rFonts w:ascii="仿宋_GB2312" w:eastAsia="仿宋_GB2312" w:hAnsi="仿宋" w:cs="仿宋"/>
          <w:sz w:val="32"/>
          <w:szCs w:val="32"/>
        </w:rPr>
        <w:t>传承学校精神，坚定理想信念，</w:t>
      </w:r>
      <w:r>
        <w:rPr>
          <w:rFonts w:ascii="仿宋_GB2312" w:eastAsia="仿宋_GB2312" w:hAnsi="仿宋" w:cs="仿宋" w:hint="eastAsia"/>
          <w:sz w:val="32"/>
          <w:szCs w:val="32"/>
        </w:rPr>
        <w:t>培育校园清风</w:t>
      </w:r>
    </w:p>
    <w:p w14:paraId="79D27FD8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三、活动主题</w:t>
      </w:r>
    </w:p>
    <w:p w14:paraId="1B7F6DF8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颂清风</w:t>
      </w:r>
    </w:p>
    <w:p w14:paraId="02AA772C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四、活动对象</w:t>
      </w:r>
    </w:p>
    <w:p w14:paraId="60AA8FAD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全体师生</w:t>
      </w:r>
    </w:p>
    <w:p w14:paraId="0A56BEA3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五、活动时间</w:t>
      </w:r>
    </w:p>
    <w:p w14:paraId="3CDC3514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月中旬至</w:t>
      </w:r>
      <w:r>
        <w:rPr>
          <w:rFonts w:ascii="仿宋_GB2312" w:eastAsia="仿宋_GB2312" w:hAnsi="仿宋" w:cs="仿宋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月中旬</w:t>
      </w:r>
    </w:p>
    <w:p w14:paraId="66ED0D24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活动内容</w:t>
      </w:r>
    </w:p>
    <w:p w14:paraId="2F1E05DB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（一）活动开幕式</w:t>
      </w:r>
    </w:p>
    <w:p w14:paraId="2DD36BFD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（1）诗朗诵（吟诵）——《橘颂》</w:t>
      </w:r>
    </w:p>
    <w:p w14:paraId="22E2A30D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（2）翁迈东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教授事迹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介绍</w:t>
      </w:r>
    </w:p>
    <w:p w14:paraId="6B95F0E7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（3）柑橘雕像解说比赛（评选1、2、3名）</w:t>
      </w:r>
    </w:p>
    <w:p w14:paraId="7247BD2F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）游园会：最美小橘灯展示、蒙眼尝橘子活动、小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青柑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冲泡品尝</w:t>
      </w:r>
    </w:p>
    <w:p w14:paraId="4531AA3C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>
        <w:rPr>
          <w:rFonts w:ascii="楷体_GB2312" w:eastAsia="楷体_GB2312" w:hAnsi="仿宋" w:cs="仿宋" w:hint="eastAsia"/>
          <w:bCs/>
          <w:sz w:val="32"/>
          <w:szCs w:val="32"/>
        </w:rPr>
        <w:t>（二）参观学习篇</w:t>
      </w:r>
    </w:p>
    <w:p w14:paraId="1D5CAADF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）参观柑橘观光园与澄江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街道凤洋村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廉政漫画清风桥、廉政语录小道、清廉馆</w:t>
      </w:r>
    </w:p>
    <w:p w14:paraId="0713F625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）学弟子规、填功过格、评心得体会</w:t>
      </w:r>
    </w:p>
    <w:p w14:paraId="23D6A7B5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>
        <w:rPr>
          <w:rFonts w:ascii="楷体_GB2312" w:eastAsia="楷体_GB2312" w:hAnsi="仿宋" w:cs="仿宋" w:hint="eastAsia"/>
          <w:bCs/>
          <w:sz w:val="32"/>
          <w:szCs w:val="32"/>
        </w:rPr>
        <w:t>（三）讲座论坛篇</w:t>
      </w:r>
    </w:p>
    <w:p w14:paraId="7CECA26B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）警示教育</w:t>
      </w:r>
      <w:r>
        <w:rPr>
          <w:rFonts w:ascii="仿宋_GB2312" w:eastAsia="仿宋_GB2312" w:hAnsi="仿宋" w:cs="仿宋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z w:val="32"/>
          <w:szCs w:val="32"/>
        </w:rPr>
        <w:t>组织中层干部、关键岗位教职员工和党员教师观看《持心》</w:t>
      </w:r>
    </w:p>
    <w:p w14:paraId="1D1FD0A5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）如何做好纪检监督工作：纪检委员主题培训会</w:t>
      </w:r>
    </w:p>
    <w:p w14:paraId="68940176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）以茶养廉</w:t>
      </w:r>
      <w:r>
        <w:rPr>
          <w:rFonts w:ascii="仿宋_GB2312" w:eastAsia="仿宋_GB2312" w:hAnsi="仿宋" w:cs="仿宋"/>
          <w:sz w:val="32"/>
          <w:szCs w:val="32"/>
        </w:rPr>
        <w:t>——</w:t>
      </w:r>
      <w:r>
        <w:rPr>
          <w:rFonts w:ascii="仿宋_GB2312" w:eastAsia="仿宋_GB2312" w:hAnsi="仿宋" w:cs="仿宋" w:hint="eastAsia"/>
          <w:sz w:val="32"/>
          <w:szCs w:val="32"/>
        </w:rPr>
        <w:t>《清敬和美一杯茶》讲座</w:t>
      </w:r>
    </w:p>
    <w:p w14:paraId="1108FC90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>
        <w:rPr>
          <w:rFonts w:ascii="楷体_GB2312" w:eastAsia="楷体_GB2312" w:hAnsi="仿宋" w:cs="仿宋" w:hint="eastAsia"/>
          <w:bCs/>
          <w:sz w:val="32"/>
          <w:szCs w:val="32"/>
        </w:rPr>
        <w:t>（四）技能比武篇</w:t>
      </w:r>
    </w:p>
    <w:p w14:paraId="20CDDAFC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（1</w:t>
      </w:r>
      <w:r>
        <w:rPr>
          <w:rFonts w:ascii="仿宋_GB2312" w:eastAsia="仿宋_GB2312" w:hAnsi="仿宋" w:cs="仿宋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）插花大赛</w:t>
      </w:r>
    </w:p>
    <w:p w14:paraId="1456B1A4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（1</w:t>
      </w:r>
      <w:r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）小橘灯制作比赛</w:t>
      </w:r>
    </w:p>
    <w:p w14:paraId="5CE9ADFA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（五）</w:t>
      </w:r>
      <w:r>
        <w:rPr>
          <w:rFonts w:ascii="楷体_GB2312" w:eastAsia="楷体_GB2312" w:hAnsi="仿宋" w:cs="仿宋" w:hint="eastAsia"/>
          <w:bCs/>
          <w:sz w:val="32"/>
          <w:szCs w:val="32"/>
        </w:rPr>
        <w:t>文艺涵养提升篇</w:t>
      </w:r>
    </w:p>
    <w:p w14:paraId="0BC44204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（1</w:t>
      </w:r>
      <w:r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）诗词创作大赛：参赛主体为学生，主题可带有“桔”元素</w:t>
      </w:r>
    </w:p>
    <w:p w14:paraId="0325400A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>
        <w:rPr>
          <w:rFonts w:ascii="楷体_GB2312" w:eastAsia="楷体_GB2312" w:hAnsi="仿宋" w:cs="仿宋" w:hint="eastAsia"/>
          <w:bCs/>
          <w:sz w:val="32"/>
          <w:szCs w:val="32"/>
        </w:rPr>
        <w:t>（六）活动闭幕式</w:t>
      </w:r>
    </w:p>
    <w:p w14:paraId="47167608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（1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）功过格心得体会分享</w:t>
      </w:r>
    </w:p>
    <w:p w14:paraId="43BAE5CD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（1</w:t>
      </w:r>
      <w:r>
        <w:rPr>
          <w:rFonts w:ascii="仿宋_GB2312" w:eastAsia="仿宋_GB2312" w:hAnsi="仿宋" w:cs="仿宋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）三位老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专家事迹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分享</w:t>
      </w:r>
    </w:p>
    <w:p w14:paraId="740ED298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（1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）颁奖</w:t>
      </w:r>
    </w:p>
    <w:p w14:paraId="77B20B59" w14:textId="77777777" w:rsidR="00095FF5" w:rsidRDefault="00765B4C" w:rsidP="00641D01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七、活动要求</w:t>
      </w:r>
    </w:p>
    <w:p w14:paraId="046A5889" w14:textId="77777777" w:rsidR="00095FF5" w:rsidRDefault="00765B4C" w:rsidP="00641D01">
      <w:pPr>
        <w:adjustRightInd w:val="0"/>
        <w:snapToGrid w:val="0"/>
        <w:spacing w:line="604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本活动由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校纪委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主办</w:t>
      </w:r>
      <w:r>
        <w:rPr>
          <w:rFonts w:ascii="仿宋_GB2312" w:eastAsia="仿宋_GB2312" w:hAnsi="仿宋" w:cs="仿宋"/>
          <w:sz w:val="32"/>
          <w:szCs w:val="32"/>
        </w:rPr>
        <w:t>，由</w:t>
      </w:r>
      <w:r>
        <w:rPr>
          <w:rFonts w:ascii="仿宋_GB2312" w:eastAsia="仿宋_GB2312" w:hAnsi="仿宋" w:cs="仿宋" w:hint="eastAsia"/>
          <w:sz w:val="32"/>
          <w:szCs w:val="32"/>
        </w:rPr>
        <w:t>农业与生物工程学院（乡村振兴学院）、后勤管理处</w:t>
      </w:r>
      <w:r>
        <w:rPr>
          <w:rFonts w:ascii="仿宋_GB2312" w:eastAsia="仿宋_GB2312" w:hAnsi="仿宋" w:cs="仿宋"/>
          <w:sz w:val="32"/>
          <w:szCs w:val="32"/>
        </w:rPr>
        <w:t>和</w:t>
      </w:r>
      <w:r>
        <w:rPr>
          <w:rFonts w:ascii="仿宋_GB2312" w:eastAsia="仿宋_GB2312" w:hAnsi="仿宋" w:cs="仿宋" w:hint="eastAsia"/>
          <w:sz w:val="32"/>
          <w:szCs w:val="32"/>
        </w:rPr>
        <w:t>纪检监察室</w:t>
      </w:r>
      <w:r>
        <w:rPr>
          <w:rFonts w:ascii="仿宋_GB2312" w:eastAsia="仿宋_GB2312" w:hAnsi="仿宋" w:cs="仿宋"/>
          <w:sz w:val="32"/>
          <w:szCs w:val="32"/>
        </w:rPr>
        <w:t>承办，请</w:t>
      </w:r>
      <w:r>
        <w:rPr>
          <w:rFonts w:ascii="仿宋_GB2312" w:eastAsia="仿宋_GB2312" w:hint="eastAsia"/>
          <w:sz w:val="32"/>
          <w:szCs w:val="32"/>
        </w:rPr>
        <w:t>各党总支、各二级学院、各部门</w:t>
      </w:r>
      <w:r>
        <w:rPr>
          <w:rFonts w:ascii="仿宋_GB2312" w:eastAsia="仿宋_GB2312"/>
          <w:sz w:val="32"/>
          <w:szCs w:val="32"/>
        </w:rPr>
        <w:t>做好师生的宣传发动工作。</w:t>
      </w:r>
    </w:p>
    <w:p w14:paraId="7ED33557" w14:textId="77777777" w:rsidR="00095FF5" w:rsidRDefault="00095FF5" w:rsidP="00641D01">
      <w:pPr>
        <w:adjustRightInd w:val="0"/>
        <w:snapToGrid w:val="0"/>
        <w:spacing w:line="604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07B245F1" w14:textId="77777777" w:rsidR="00095FF5" w:rsidRDefault="00095FF5" w:rsidP="00641D01">
      <w:pPr>
        <w:adjustRightInd w:val="0"/>
        <w:snapToGrid w:val="0"/>
        <w:spacing w:line="604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5D31E16D" w14:textId="77777777" w:rsidR="00095FF5" w:rsidRDefault="00765B4C" w:rsidP="00641D01">
      <w:pPr>
        <w:autoSpaceDE w:val="0"/>
        <w:adjustRightInd w:val="0"/>
        <w:snapToGrid w:val="0"/>
        <w:spacing w:line="604" w:lineRule="exact"/>
        <w:ind w:firstLineChars="200" w:firstLine="640"/>
        <w:jc w:val="righ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中共台州科技职业学院纪律检查委员会</w:t>
      </w:r>
    </w:p>
    <w:p w14:paraId="5DA1F93F" w14:textId="77777777" w:rsidR="00095FF5" w:rsidRDefault="00765B4C" w:rsidP="00641D01">
      <w:pPr>
        <w:adjustRightInd w:val="0"/>
        <w:snapToGrid w:val="0"/>
        <w:spacing w:line="604" w:lineRule="exact"/>
        <w:ind w:right="1280" w:firstLineChars="200" w:firstLine="640"/>
        <w:jc w:val="righ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2021年</w:t>
      </w:r>
      <w:r>
        <w:rPr>
          <w:rFonts w:ascii="仿宋_GB2312" w:eastAsia="仿宋_GB2312" w:hAnsi="Verdana" w:cs="宋体"/>
          <w:kern w:val="0"/>
          <w:sz w:val="32"/>
          <w:szCs w:val="32"/>
        </w:rPr>
        <w:t>11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Verdana" w:cs="宋体"/>
          <w:kern w:val="0"/>
          <w:sz w:val="32"/>
          <w:szCs w:val="32"/>
        </w:rPr>
        <w:t>8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日</w:t>
      </w:r>
    </w:p>
    <w:p w14:paraId="29E3E03F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261E9C1E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7F57EC75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6B17423B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7654C9D7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2DD0396A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2837582C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6E3E6074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6A07457D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3401B649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40BADB3F" w14:textId="77777777" w:rsidR="00095FF5" w:rsidRDefault="00095FF5" w:rsidP="00641D01">
      <w:pPr>
        <w:adjustRightInd w:val="0"/>
        <w:snapToGrid w:val="0"/>
        <w:spacing w:line="580" w:lineRule="exact"/>
        <w:ind w:right="1922"/>
        <w:rPr>
          <w:rFonts w:ascii="仿宋_GB2312" w:eastAsia="仿宋_GB2312" w:hAnsi="Verdana" w:cs="宋体"/>
          <w:kern w:val="0"/>
          <w:sz w:val="32"/>
          <w:szCs w:val="32"/>
        </w:rPr>
      </w:pPr>
    </w:p>
    <w:p w14:paraId="5B79D9B9" w14:textId="77777777" w:rsidR="00095FF5" w:rsidRDefault="00095FF5" w:rsidP="00641D01">
      <w:pPr>
        <w:adjustRightInd w:val="0"/>
        <w:snapToGrid w:val="0"/>
        <w:spacing w:line="604" w:lineRule="exact"/>
        <w:ind w:right="1920"/>
        <w:rPr>
          <w:rFonts w:ascii="仿宋_GB2312" w:eastAsia="仿宋_GB2312" w:hAnsi="Verdana" w:cs="宋体"/>
          <w:kern w:val="0"/>
          <w:sz w:val="32"/>
          <w:szCs w:val="32"/>
        </w:rPr>
      </w:pPr>
    </w:p>
    <w:p w14:paraId="6CA2863D" w14:textId="77777777" w:rsidR="00095FF5" w:rsidRDefault="00E9117C" w:rsidP="00641D01">
      <w:pPr>
        <w:pBdr>
          <w:top w:val="single" w:sz="8" w:space="1" w:color="auto"/>
          <w:bottom w:val="single" w:sz="8" w:space="8" w:color="auto"/>
        </w:pBdr>
        <w:adjustRightInd w:val="0"/>
        <w:snapToGrid w:val="0"/>
        <w:spacing w:line="400" w:lineRule="exact"/>
        <w:ind w:firstLineChars="50" w:firstLine="140"/>
        <w:rPr>
          <w:rFonts w:ascii="仿宋_GB2312" w:eastAsia="仿宋_GB2312"/>
          <w:sz w:val="28"/>
          <w:szCs w:val="28"/>
        </w:rPr>
      </w:pPr>
      <w:r w:rsidRPr="00641D01">
        <w:rPr>
          <w:rFonts w:ascii="仿宋_GB2312" w:eastAsia="仿宋_GB2312" w:hint="eastAsia"/>
          <w:sz w:val="28"/>
          <w:szCs w:val="28"/>
        </w:rPr>
        <w:t>台州科技职业学院</w:t>
      </w:r>
      <w:r w:rsidR="0081345D" w:rsidRPr="00641D01">
        <w:rPr>
          <w:rFonts w:ascii="仿宋_GB2312" w:eastAsia="仿宋_GB2312" w:hint="eastAsia"/>
          <w:sz w:val="28"/>
          <w:szCs w:val="28"/>
        </w:rPr>
        <w:t>纪检监察室</w:t>
      </w:r>
      <w:r w:rsidRPr="00641D01">
        <w:rPr>
          <w:rFonts w:ascii="仿宋_GB2312" w:eastAsia="仿宋_GB2312"/>
          <w:sz w:val="28"/>
          <w:szCs w:val="28"/>
        </w:rPr>
        <w:t xml:space="preserve">              </w:t>
      </w:r>
      <w:r w:rsidRPr="00641D01">
        <w:rPr>
          <w:rFonts w:ascii="仿宋_GB2312" w:eastAsia="仿宋_GB2312" w:hint="eastAsia"/>
          <w:sz w:val="28"/>
          <w:szCs w:val="28"/>
        </w:rPr>
        <w:t>2021年</w:t>
      </w:r>
      <w:r w:rsidR="00285E73">
        <w:rPr>
          <w:rFonts w:ascii="仿宋_GB2312" w:eastAsia="仿宋_GB2312" w:hint="eastAsia"/>
          <w:sz w:val="28"/>
          <w:szCs w:val="28"/>
        </w:rPr>
        <w:t>11</w:t>
      </w:r>
      <w:r w:rsidRPr="00641D01">
        <w:rPr>
          <w:rFonts w:ascii="仿宋_GB2312" w:eastAsia="仿宋_GB2312" w:hint="eastAsia"/>
          <w:sz w:val="28"/>
          <w:szCs w:val="28"/>
        </w:rPr>
        <w:t>月</w:t>
      </w:r>
      <w:r w:rsidR="00285E73">
        <w:rPr>
          <w:rFonts w:ascii="仿宋_GB2312" w:eastAsia="仿宋_GB2312" w:hint="eastAsia"/>
          <w:sz w:val="28"/>
          <w:szCs w:val="28"/>
        </w:rPr>
        <w:t>16</w:t>
      </w:r>
      <w:r w:rsidRPr="00641D01">
        <w:rPr>
          <w:rFonts w:ascii="仿宋_GB2312" w:eastAsia="仿宋_GB2312" w:hint="eastAsia"/>
          <w:sz w:val="28"/>
          <w:szCs w:val="28"/>
        </w:rPr>
        <w:t>日印发</w:t>
      </w:r>
    </w:p>
    <w:p w14:paraId="3204D1EA" w14:textId="77777777" w:rsidR="00095FF5" w:rsidRDefault="00095FF5" w:rsidP="00641D01">
      <w:pPr>
        <w:adjustRightInd w:val="0"/>
        <w:snapToGrid w:val="0"/>
        <w:spacing w:line="40" w:lineRule="exact"/>
        <w:ind w:right="1922"/>
        <w:rPr>
          <w:rFonts w:ascii="仿宋_GB2312" w:eastAsia="仿宋_GB2312" w:hAnsi="仿宋" w:cs="仿宋"/>
          <w:sz w:val="32"/>
          <w:szCs w:val="32"/>
        </w:rPr>
      </w:pPr>
    </w:p>
    <w:sectPr w:rsidR="00095FF5" w:rsidSect="00641D01">
      <w:footerReference w:type="even" r:id="rId8"/>
      <w:footerReference w:type="default" r:id="rId9"/>
      <w:pgSz w:w="11906" w:h="16838" w:code="9"/>
      <w:pgMar w:top="1985" w:right="1531" w:bottom="2098" w:left="1531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C2C1" w14:textId="77777777" w:rsidR="00D86C2E" w:rsidRDefault="00D86C2E" w:rsidP="00285E73">
      <w:pPr>
        <w:ind w:firstLine="560"/>
      </w:pPr>
      <w:r>
        <w:separator/>
      </w:r>
    </w:p>
  </w:endnote>
  <w:endnote w:type="continuationSeparator" w:id="0">
    <w:p w14:paraId="0FC80A3B" w14:textId="77777777" w:rsidR="00D86C2E" w:rsidRDefault="00D86C2E" w:rsidP="00285E7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33763"/>
      <w:docPartObj>
        <w:docPartGallery w:val="Page Numbers (Bottom of Page)"/>
        <w:docPartUnique/>
      </w:docPartObj>
    </w:sdtPr>
    <w:sdtEndPr/>
    <w:sdtContent>
      <w:p w14:paraId="5DB69143" w14:textId="77777777" w:rsidR="00285E73" w:rsidRDefault="00285E73">
        <w:pPr>
          <w:pStyle w:val="a3"/>
        </w:pPr>
        <w:r>
          <w:rPr>
            <w:rFonts w:ascii="宋体" w:eastAsia="宋体" w:hAnsi="宋体" w:cs="Times New Roman" w:hint="eastAsia"/>
            <w:sz w:val="28"/>
            <w:szCs w:val="28"/>
          </w:rPr>
          <w:t>－</w:t>
        </w:r>
        <w:r w:rsidR="00E9117C" w:rsidRPr="00641D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117C" w:rsidRPr="00641D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9117C" w:rsidRPr="00641D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0045" w:rsidRPr="0075004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E9117C" w:rsidRPr="00641D01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宋体" w:eastAsia="宋体" w:hAnsi="宋体" w:cs="Times New Roman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33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950A59" w14:textId="77777777" w:rsidR="00095FF5" w:rsidRDefault="00285E73" w:rsidP="00641D01">
        <w:pPr>
          <w:pStyle w:val="a3"/>
          <w:jc w:val="right"/>
        </w:pPr>
        <w:r>
          <w:rPr>
            <w:rFonts w:ascii="宋体" w:eastAsia="宋体" w:hAnsi="宋体" w:cs="Times New Roman" w:hint="eastAsia"/>
            <w:sz w:val="28"/>
            <w:szCs w:val="28"/>
          </w:rPr>
          <w:t>－</w:t>
        </w:r>
        <w:r w:rsidR="00E9117C" w:rsidRPr="00641D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117C" w:rsidRPr="00641D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9117C" w:rsidRPr="00641D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0045" w:rsidRPr="0075004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E9117C" w:rsidRPr="00641D01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宋体" w:eastAsia="宋体" w:hAnsi="宋体" w:cs="Times New Roman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187D" w14:textId="77777777" w:rsidR="00D86C2E" w:rsidRDefault="00D86C2E" w:rsidP="00285E73">
      <w:pPr>
        <w:ind w:firstLine="560"/>
      </w:pPr>
      <w:r>
        <w:separator/>
      </w:r>
    </w:p>
  </w:footnote>
  <w:footnote w:type="continuationSeparator" w:id="0">
    <w:p w14:paraId="58018A62" w14:textId="77777777" w:rsidR="00D86C2E" w:rsidRDefault="00D86C2E" w:rsidP="00285E73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552A79"/>
    <w:rsid w:val="38552A79"/>
    <w:rsid w:val="AFEB66F3"/>
    <w:rsid w:val="FEEFE652"/>
    <w:rsid w:val="FFBF7430"/>
    <w:rsid w:val="FFDFA9F8"/>
    <w:rsid w:val="00012944"/>
    <w:rsid w:val="00095FF5"/>
    <w:rsid w:val="000C40C8"/>
    <w:rsid w:val="002500F9"/>
    <w:rsid w:val="00285E73"/>
    <w:rsid w:val="00297380"/>
    <w:rsid w:val="002D7A17"/>
    <w:rsid w:val="00301F0E"/>
    <w:rsid w:val="0034637F"/>
    <w:rsid w:val="003836C6"/>
    <w:rsid w:val="003A2ABB"/>
    <w:rsid w:val="00445C3C"/>
    <w:rsid w:val="00467F93"/>
    <w:rsid w:val="00470DB9"/>
    <w:rsid w:val="004D0C0B"/>
    <w:rsid w:val="0051192F"/>
    <w:rsid w:val="00534504"/>
    <w:rsid w:val="005950C7"/>
    <w:rsid w:val="00641D01"/>
    <w:rsid w:val="00750045"/>
    <w:rsid w:val="00765B4C"/>
    <w:rsid w:val="0081345D"/>
    <w:rsid w:val="0083304D"/>
    <w:rsid w:val="009E1DE9"/>
    <w:rsid w:val="00A55C86"/>
    <w:rsid w:val="00A55D90"/>
    <w:rsid w:val="00A82752"/>
    <w:rsid w:val="00AB7A04"/>
    <w:rsid w:val="00AE5775"/>
    <w:rsid w:val="00CC0690"/>
    <w:rsid w:val="00CD6576"/>
    <w:rsid w:val="00D24964"/>
    <w:rsid w:val="00D31111"/>
    <w:rsid w:val="00D86C2E"/>
    <w:rsid w:val="00E07608"/>
    <w:rsid w:val="00E5083C"/>
    <w:rsid w:val="00E86423"/>
    <w:rsid w:val="00E9117C"/>
    <w:rsid w:val="00EE15F4"/>
    <w:rsid w:val="00F915CE"/>
    <w:rsid w:val="00FF1625"/>
    <w:rsid w:val="0B8B575D"/>
    <w:rsid w:val="12AD7DD3"/>
    <w:rsid w:val="13343D62"/>
    <w:rsid w:val="14C12EB1"/>
    <w:rsid w:val="14FB6C7F"/>
    <w:rsid w:val="2A60569D"/>
    <w:rsid w:val="2AEA3AE4"/>
    <w:rsid w:val="38552A79"/>
    <w:rsid w:val="38DF107A"/>
    <w:rsid w:val="39774D17"/>
    <w:rsid w:val="3F052137"/>
    <w:rsid w:val="44D2128D"/>
    <w:rsid w:val="5256415C"/>
    <w:rsid w:val="54F56001"/>
    <w:rsid w:val="5C20364C"/>
    <w:rsid w:val="5D1D6D9C"/>
    <w:rsid w:val="67162511"/>
    <w:rsid w:val="697B9265"/>
    <w:rsid w:val="6C7149E1"/>
    <w:rsid w:val="6FA5503E"/>
    <w:rsid w:val="70C8455E"/>
    <w:rsid w:val="777DF02C"/>
    <w:rsid w:val="779E25E1"/>
    <w:rsid w:val="796238AE"/>
    <w:rsid w:val="7B1F0A6A"/>
    <w:rsid w:val="7BFFCA7D"/>
    <w:rsid w:val="7EF69C8A"/>
    <w:rsid w:val="7F5F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06656"/>
  <w15:docId w15:val="{6EF9F86B-1047-4A71-8938-3FD31558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D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47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70DB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70DB9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285E73"/>
    <w:pPr>
      <w:ind w:leftChars="2500" w:left="100"/>
    </w:pPr>
  </w:style>
  <w:style w:type="character" w:customStyle="1" w:styleId="a8">
    <w:name w:val="日期 字符"/>
    <w:basedOn w:val="a0"/>
    <w:link w:val="a7"/>
    <w:rsid w:val="00285E73"/>
    <w:rPr>
      <w:kern w:val="2"/>
      <w:sz w:val="21"/>
      <w:szCs w:val="24"/>
    </w:rPr>
  </w:style>
  <w:style w:type="paragraph" w:styleId="a9">
    <w:name w:val="Balloon Text"/>
    <w:basedOn w:val="a"/>
    <w:link w:val="aa"/>
    <w:rsid w:val="0081345D"/>
    <w:rPr>
      <w:sz w:val="18"/>
      <w:szCs w:val="18"/>
    </w:rPr>
  </w:style>
  <w:style w:type="character" w:customStyle="1" w:styleId="aa">
    <w:name w:val="批注框文本 字符"/>
    <w:basedOn w:val="a0"/>
    <w:link w:val="a9"/>
    <w:rsid w:val="008134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53138</dc:creator>
  <cp:lastModifiedBy>沈 则</cp:lastModifiedBy>
  <cp:revision>2</cp:revision>
  <dcterms:created xsi:type="dcterms:W3CDTF">2021-11-18T14:49:00Z</dcterms:created>
  <dcterms:modified xsi:type="dcterms:W3CDTF">2021-11-18T14:49:00Z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CB7CA2A32B5E4610AF6FFC0186208081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